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D55CB" w:rsidRPr="00F7727D" w:rsidTr="009D55CB">
        <w:trPr>
          <w:trHeight w:val="80"/>
        </w:trPr>
        <w:tc>
          <w:tcPr>
            <w:tcW w:w="3035" w:type="dxa"/>
          </w:tcPr>
          <w:p w:rsidR="009D55CB" w:rsidRPr="00F7727D" w:rsidRDefault="009D55CB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F015B41" wp14:editId="6216A6E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D55CB" w:rsidRPr="00D70135" w:rsidRDefault="009D55CB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D55CB" w:rsidRDefault="009D55CB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D55CB">
        <w:rPr>
          <w:rFonts w:ascii="Tahoma" w:hAnsi="Tahoma" w:cs="Tahoma"/>
          <w:color w:val="808080" w:themeColor="background1" w:themeShade="80"/>
          <w:sz w:val="12"/>
        </w:rPr>
        <w:t>FE.0</w:t>
      </w:r>
      <w:r w:rsidR="008A4D30">
        <w:rPr>
          <w:rFonts w:ascii="Tahoma" w:hAnsi="Tahoma" w:cs="Tahoma"/>
          <w:color w:val="808080" w:themeColor="background1" w:themeShade="80"/>
          <w:sz w:val="12"/>
        </w:rPr>
        <w:t>3</w:t>
      </w:r>
      <w:r w:rsidRPr="009D55CB">
        <w:rPr>
          <w:rFonts w:ascii="Tahoma" w:hAnsi="Tahoma" w:cs="Tahoma"/>
          <w:color w:val="808080" w:themeColor="background1" w:themeShade="80"/>
          <w:sz w:val="12"/>
        </w:rPr>
        <w:t>.0</w:t>
      </w:r>
      <w:r w:rsidR="008A4D30">
        <w:rPr>
          <w:rFonts w:ascii="Tahoma" w:hAnsi="Tahoma" w:cs="Tahoma"/>
          <w:color w:val="808080" w:themeColor="background1" w:themeShade="80"/>
          <w:sz w:val="12"/>
        </w:rPr>
        <w:t>2</w:t>
      </w:r>
      <w:r w:rsidRPr="009D55CB">
        <w:rPr>
          <w:rFonts w:ascii="Tahoma" w:hAnsi="Tahoma" w:cs="Tahoma"/>
          <w:color w:val="808080" w:themeColor="background1" w:themeShade="80"/>
          <w:sz w:val="12"/>
        </w:rPr>
        <w:t>.</w:t>
      </w:r>
      <w:r w:rsidR="008A4D30">
        <w:rPr>
          <w:rFonts w:ascii="Tahoma" w:hAnsi="Tahoma" w:cs="Tahoma"/>
          <w:color w:val="808080" w:themeColor="background1" w:themeShade="80"/>
          <w:sz w:val="12"/>
        </w:rPr>
        <w:t>ADP</w:t>
      </w:r>
      <w:r w:rsidRPr="009D55CB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9D55CB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94AD7" w:rsidP="008B195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Renovação de Licença / Comunicação Prévia de Operações Urbanísticas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59"/>
        <w:gridCol w:w="870"/>
        <w:gridCol w:w="286"/>
        <w:gridCol w:w="104"/>
        <w:gridCol w:w="885"/>
        <w:gridCol w:w="44"/>
        <w:gridCol w:w="120"/>
        <w:gridCol w:w="241"/>
        <w:gridCol w:w="241"/>
        <w:gridCol w:w="308"/>
        <w:gridCol w:w="7"/>
        <w:gridCol w:w="287"/>
        <w:gridCol w:w="595"/>
        <w:gridCol w:w="226"/>
        <w:gridCol w:w="236"/>
        <w:gridCol w:w="817"/>
        <w:gridCol w:w="176"/>
        <w:gridCol w:w="477"/>
        <w:gridCol w:w="657"/>
        <w:gridCol w:w="71"/>
        <w:gridCol w:w="921"/>
        <w:gridCol w:w="89"/>
        <w:gridCol w:w="67"/>
        <w:gridCol w:w="657"/>
        <w:gridCol w:w="996"/>
        <w:gridCol w:w="709"/>
      </w:tblGrid>
      <w:tr w:rsidR="001D737E" w:rsidRPr="003E14D2" w:rsidTr="00DE6719">
        <w:trPr>
          <w:gridAfter w:val="1"/>
          <w:wAfter w:w="709" w:type="dxa"/>
          <w:trHeight w:val="302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(RJUE - Decreto-Lei n.º 555/99, de 16 de dezembro, Portaria n.º 113/2015, de 22 de abril, RUEMP - </w:t>
            </w:r>
            <w:r w:rsidRPr="00676685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E6719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F13408">
        <w:trPr>
          <w:gridAfter w:val="1"/>
          <w:wAfter w:w="709" w:type="dxa"/>
        </w:trPr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BD1141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8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8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BD1141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00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575C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8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E6719">
        <w:trPr>
          <w:gridAfter w:val="1"/>
          <w:wAfter w:w="709" w:type="dxa"/>
          <w:trHeight w:hRule="exact" w:val="284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8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C698B">
        <w:trPr>
          <w:gridAfter w:val="1"/>
          <w:wAfter w:w="709" w:type="dxa"/>
          <w:trHeight w:hRule="exact" w:val="284"/>
        </w:trPr>
        <w:tc>
          <w:tcPr>
            <w:tcW w:w="2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D1141" w:rsidRPr="00A43939" w:rsidRDefault="00BD1141" w:rsidP="00BD11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BD1141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DE6719">
        <w:trPr>
          <w:gridAfter w:val="1"/>
          <w:wAfter w:w="709" w:type="dxa"/>
          <w:trHeight w:val="263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7D41D9" w:rsidRDefault="00922300" w:rsidP="00922300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922300" w:rsidRPr="007D41D9" w:rsidTr="009D55CB">
        <w:trPr>
          <w:gridBefore w:val="1"/>
          <w:wBefore w:w="28" w:type="dxa"/>
          <w:trHeight w:val="263"/>
        </w:trPr>
        <w:tc>
          <w:tcPr>
            <w:tcW w:w="107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9D55C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D55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9D55CB" w:rsidRPr="007D41D9" w:rsidTr="00DC698B">
        <w:trPr>
          <w:gridBefore w:val="1"/>
          <w:wBefore w:w="28" w:type="dxa"/>
          <w:trHeight w:val="263"/>
        </w:trPr>
        <w:tc>
          <w:tcPr>
            <w:tcW w:w="107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5CB" w:rsidRPr="007D41D9" w:rsidRDefault="009D55CB" w:rsidP="00922300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37F6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22300" w:rsidRPr="007D41D9" w:rsidTr="009D55CB">
        <w:trPr>
          <w:gridAfter w:val="1"/>
          <w:wAfter w:w="709" w:type="dxa"/>
          <w:trHeight w:val="263"/>
        </w:trPr>
        <w:tc>
          <w:tcPr>
            <w:tcW w:w="4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90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7D41D9" w:rsidRDefault="00BD1141" w:rsidP="00F13408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80522" w:rsidRPr="007D41D9" w:rsidTr="00DC698B">
        <w:trPr>
          <w:gridAfter w:val="1"/>
          <w:wAfter w:w="709" w:type="dxa"/>
          <w:trHeight w:val="263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522" w:rsidRDefault="00580522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Processo n.º</w:t>
            </w: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80522" w:rsidRPr="001A55F1" w:rsidRDefault="00BD1141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522" w:rsidRPr="001A55F1" w:rsidRDefault="00580522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575C7" w:rsidRPr="001A55F1" w:rsidTr="00DE6719">
        <w:trPr>
          <w:gridAfter w:val="1"/>
          <w:wAfter w:w="709" w:type="dxa"/>
          <w:trHeight w:val="130"/>
        </w:trPr>
        <w:tc>
          <w:tcPr>
            <w:tcW w:w="10065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575C7" w:rsidRPr="00AA4FBB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7575C7" w:rsidRPr="00A93103" w:rsidTr="00DE6719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:rsidTr="00DC2447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DC2447" w:rsidRPr="00A93103" w:rsidTr="00DC2447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Pr="00FA265A" w:rsidRDefault="00DC2447" w:rsidP="00BD114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D55CB">
              <w:rPr>
                <w:rFonts w:ascii="Tahoma" w:hAnsi="Tahoma" w:cs="Tahoma"/>
                <w:sz w:val="20"/>
                <w:szCs w:val="20"/>
              </w:rPr>
              <w:t xml:space="preserve">Ao abrigo do art.º 72º do Decreto-Lei </w:t>
            </w:r>
            <w:r w:rsidR="009D55CB" w:rsidRPr="009D55CB">
              <w:rPr>
                <w:rFonts w:ascii="Tahoma" w:hAnsi="Tahoma" w:cs="Tahoma"/>
                <w:sz w:val="20"/>
                <w:szCs w:val="20"/>
              </w:rPr>
              <w:t xml:space="preserve">n.º </w:t>
            </w:r>
            <w:r w:rsidRPr="009D55CB">
              <w:rPr>
                <w:rFonts w:ascii="Tahoma" w:hAnsi="Tahoma" w:cs="Tahoma"/>
                <w:sz w:val="20"/>
                <w:szCs w:val="20"/>
              </w:rPr>
              <w:t xml:space="preserve">555/91, de 16 de dezembro, na redação atualmente em vigor, requer nova licença/comunicação prévia referente à operação urbanística de </w:t>
            </w:r>
            <w:r w:rsidR="00BD114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D114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D114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BD114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BD114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D114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D114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D114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D1141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D1141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9D55C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r w:rsidR="009D55CB" w:rsidRPr="009D55CB">
              <w:rPr>
                <w:rFonts w:ascii="Tahoma" w:hAnsi="Tahoma" w:cs="Tahoma"/>
                <w:sz w:val="20"/>
                <w:szCs w:val="16"/>
              </w:rPr>
              <w:t>em virtude da mesma ter caducado</w:t>
            </w:r>
          </w:p>
        </w:tc>
      </w:tr>
      <w:tr w:rsidR="00DC698B" w:rsidRPr="00A93103" w:rsidTr="00DE6719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Default="00DC244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6"/>
              </w:rPr>
            </w:pPr>
          </w:p>
          <w:p w:rsidR="00705077" w:rsidRPr="00FA265A" w:rsidRDefault="0070507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Mais se solicita que se considerem os elementos que instruíram o processo anterior que se mantêm válidos e adequados, dado que não existem alterações de facto e de direito que justifiquem nova apresentação.</w:t>
            </w:r>
          </w:p>
        </w:tc>
      </w:tr>
      <w:tr w:rsidR="00DC2447" w:rsidRPr="00A93103" w:rsidTr="00DC2447">
        <w:trPr>
          <w:gridAfter w:val="1"/>
          <w:wAfter w:w="709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Pr="00D0481D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C2447" w:rsidRPr="00A93103" w:rsidTr="00DC2447">
        <w:trPr>
          <w:gridAfter w:val="1"/>
          <w:wAfter w:w="709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Processo n.º </w:t>
            </w: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C2447" w:rsidRPr="00705077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0481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48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0481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D0481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447" w:rsidRDefault="00DC2447" w:rsidP="00AA288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05077" w:rsidRPr="00A93103" w:rsidTr="00705077">
        <w:trPr>
          <w:gridAfter w:val="1"/>
          <w:wAfter w:w="709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077" w:rsidRDefault="0070507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Licença n.º </w:t>
            </w: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05077" w:rsidRPr="00BD1141" w:rsidRDefault="00BD1141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D11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D114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D1141">
              <w:rPr>
                <w:rFonts w:ascii="Tahoma" w:hAnsi="Tahoma" w:cs="Tahoma"/>
                <w:sz w:val="20"/>
                <w:szCs w:val="20"/>
              </w:rPr>
            </w:r>
            <w:r w:rsidRPr="00BD11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077" w:rsidRDefault="0070507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05077" w:rsidRPr="00A93103" w:rsidTr="00705077">
        <w:trPr>
          <w:gridAfter w:val="1"/>
          <w:wAfter w:w="709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077" w:rsidRDefault="0070507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Comunicação n.º</w:t>
            </w:r>
          </w:p>
        </w:tc>
        <w:tc>
          <w:tcPr>
            <w:tcW w:w="4111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05077" w:rsidRPr="00BD1141" w:rsidRDefault="00BD1141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BD11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D114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D1141">
              <w:rPr>
                <w:rFonts w:ascii="Tahoma" w:hAnsi="Tahoma" w:cs="Tahoma"/>
                <w:sz w:val="20"/>
                <w:szCs w:val="20"/>
              </w:rPr>
            </w:r>
            <w:r w:rsidRPr="00BD11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D11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5077" w:rsidRDefault="00705077" w:rsidP="00DC698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:rsidTr="00DE6719">
        <w:trPr>
          <w:gridAfter w:val="1"/>
          <w:wAfter w:w="709" w:type="dxa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65A" w:rsidRPr="00AE146E" w:rsidRDefault="00FA265A" w:rsidP="008B1954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E6719" w:rsidRPr="00AD1595" w:rsidTr="00DC698B">
        <w:trPr>
          <w:gridBefore w:val="1"/>
          <w:gridAfter w:val="1"/>
          <w:wBefore w:w="28" w:type="dxa"/>
          <w:wAfter w:w="709" w:type="dxa"/>
          <w:trHeight w:val="284"/>
        </w:trPr>
        <w:tc>
          <w:tcPr>
            <w:tcW w:w="10037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8A6AC0" w:rsidP="009D55C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9D55CB">
              <w:rPr>
                <w:rFonts w:ascii="Tahoma" w:hAnsi="Tahoma" w:cs="Tahoma"/>
              </w:rPr>
              <w:t>Tratamento de D</w:t>
            </w:r>
            <w:r>
              <w:rPr>
                <w:rFonts w:ascii="Tahoma" w:hAnsi="Tahoma" w:cs="Tahoma"/>
              </w:rPr>
              <w:t xml:space="preserve">ados </w:t>
            </w:r>
            <w:r w:rsidR="009D55CB">
              <w:rPr>
                <w:rFonts w:ascii="Tahoma" w:hAnsi="Tahoma" w:cs="Tahoma"/>
              </w:rPr>
              <w:t>Pessoais e Direitos dos/as 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9D55CB" w:rsidRPr="00130E30" w:rsidTr="00C24497">
        <w:trPr>
          <w:gridBefore w:val="1"/>
          <w:gridAfter w:val="1"/>
          <w:wBefore w:w="28" w:type="dxa"/>
          <w:wAfter w:w="709" w:type="dxa"/>
          <w:trHeight w:val="454"/>
        </w:trPr>
        <w:tc>
          <w:tcPr>
            <w:tcW w:w="100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D55CB" w:rsidRDefault="009D55CB" w:rsidP="009D55CB">
            <w:pPr>
              <w:spacing w:before="120" w:after="120"/>
              <w:jc w:val="both"/>
            </w:pPr>
            <w:r w:rsidRPr="00B32122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B3212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B32122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B3212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B32122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B3212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B3212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E6719" w:rsidRPr="00AD1595" w:rsidTr="00DC698B">
        <w:trPr>
          <w:gridBefore w:val="1"/>
          <w:gridAfter w:val="1"/>
          <w:wBefore w:w="28" w:type="dxa"/>
          <w:wAfter w:w="709" w:type="dxa"/>
          <w:trHeight w:val="284"/>
        </w:trPr>
        <w:tc>
          <w:tcPr>
            <w:tcW w:w="10037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6719" w:rsidRPr="0056676A" w:rsidRDefault="002002FF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:rsidTr="00DC698B">
        <w:trPr>
          <w:gridBefore w:val="1"/>
          <w:gridAfter w:val="1"/>
          <w:wBefore w:w="28" w:type="dxa"/>
          <w:wAfter w:w="709" w:type="dxa"/>
        </w:trPr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:rsidTr="00DC698B">
        <w:trPr>
          <w:gridBefore w:val="1"/>
          <w:gridAfter w:val="1"/>
          <w:wBefore w:w="28" w:type="dxa"/>
          <w:wAfter w:w="709" w:type="dxa"/>
        </w:trPr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:rsidTr="009D55CB">
        <w:trPr>
          <w:gridBefore w:val="1"/>
          <w:gridAfter w:val="1"/>
          <w:wBefore w:w="28" w:type="dxa"/>
          <w:wAfter w:w="709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E6719" w:rsidRPr="001A55F1" w:rsidRDefault="009D55CB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D048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48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0481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048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3" w:name="_GoBack"/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048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3"/>
            <w:r w:rsidRPr="00D0481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719" w:rsidRPr="004B4897" w:rsidRDefault="00DE6719" w:rsidP="00DE6719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:rsidTr="00DC698B">
        <w:trPr>
          <w:gridBefore w:val="1"/>
          <w:gridAfter w:val="1"/>
          <w:wBefore w:w="28" w:type="dxa"/>
          <w:wAfter w:w="709" w:type="dxa"/>
          <w:trHeight w:val="1337"/>
        </w:trPr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19" w:rsidRPr="001A55F1" w:rsidRDefault="00DE6719" w:rsidP="00DE6719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2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E6719" w:rsidRPr="00CF0DA4" w:rsidRDefault="009D55CB" w:rsidP="009D55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55C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D55CB" w:rsidRDefault="009D55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D55CB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D55C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37F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37F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9D55CB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D55C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37F6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37F6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9D55CB" w:rsidRDefault="007575C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9D55CB">
        <w:rPr>
          <w:rFonts w:ascii="Tahoma" w:hAnsi="Tahoma" w:cs="Tahoma"/>
          <w:sz w:val="14"/>
          <w:szCs w:val="14"/>
          <w:vertAlign w:val="superscript"/>
        </w:rPr>
        <w:footnoteRef/>
      </w:r>
      <w:r w:rsidRPr="009D55CB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9D55CB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D55CB" w:rsidRPr="00F7727D" w:rsidTr="009D55CB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D55CB" w:rsidRPr="00F7727D" w:rsidRDefault="009D55CB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99017AC" wp14:editId="47E8E9D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D55CB" w:rsidRPr="009D20AC" w:rsidRDefault="009D55CB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OFboS0Ao92KGBJgR8OJGBGIOFDnKwN2/nhV4v+za45GBkhhCrTD6aQd4uszIupsxw3OYraAfNmRbc3ZfungUQ==" w:salt="b4Iwdtq+iA4pAwKGrA3Lj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9176B"/>
    <w:rsid w:val="000A3609"/>
    <w:rsid w:val="000D0BAA"/>
    <w:rsid w:val="00116666"/>
    <w:rsid w:val="00120581"/>
    <w:rsid w:val="00130E30"/>
    <w:rsid w:val="001934EA"/>
    <w:rsid w:val="001960B3"/>
    <w:rsid w:val="001C7F2E"/>
    <w:rsid w:val="001D737E"/>
    <w:rsid w:val="002002FF"/>
    <w:rsid w:val="002020B1"/>
    <w:rsid w:val="00202F00"/>
    <w:rsid w:val="0029269C"/>
    <w:rsid w:val="002D6E4F"/>
    <w:rsid w:val="002E0C9B"/>
    <w:rsid w:val="002E1F30"/>
    <w:rsid w:val="003070ED"/>
    <w:rsid w:val="0032517C"/>
    <w:rsid w:val="00360DDC"/>
    <w:rsid w:val="003A2E33"/>
    <w:rsid w:val="003A31A0"/>
    <w:rsid w:val="00430588"/>
    <w:rsid w:val="004B3676"/>
    <w:rsid w:val="004B4897"/>
    <w:rsid w:val="00537F64"/>
    <w:rsid w:val="00560ABA"/>
    <w:rsid w:val="00580522"/>
    <w:rsid w:val="005C176C"/>
    <w:rsid w:val="00705077"/>
    <w:rsid w:val="007575C7"/>
    <w:rsid w:val="00776A03"/>
    <w:rsid w:val="00780A79"/>
    <w:rsid w:val="007D15F6"/>
    <w:rsid w:val="00832798"/>
    <w:rsid w:val="008A4D30"/>
    <w:rsid w:val="008A6AC0"/>
    <w:rsid w:val="008B1954"/>
    <w:rsid w:val="008E3A59"/>
    <w:rsid w:val="00922300"/>
    <w:rsid w:val="009C330F"/>
    <w:rsid w:val="009D0D2C"/>
    <w:rsid w:val="009D55CB"/>
    <w:rsid w:val="009F53F7"/>
    <w:rsid w:val="00A12B44"/>
    <w:rsid w:val="00AE146E"/>
    <w:rsid w:val="00B071C6"/>
    <w:rsid w:val="00B32441"/>
    <w:rsid w:val="00B94AD7"/>
    <w:rsid w:val="00BD07F6"/>
    <w:rsid w:val="00BD1141"/>
    <w:rsid w:val="00BE2BA3"/>
    <w:rsid w:val="00C153EC"/>
    <w:rsid w:val="00C54711"/>
    <w:rsid w:val="00CC6043"/>
    <w:rsid w:val="00CC7011"/>
    <w:rsid w:val="00CE69E2"/>
    <w:rsid w:val="00D03EB4"/>
    <w:rsid w:val="00D0481D"/>
    <w:rsid w:val="00D07813"/>
    <w:rsid w:val="00D453DC"/>
    <w:rsid w:val="00DC2447"/>
    <w:rsid w:val="00DC698B"/>
    <w:rsid w:val="00DE6719"/>
    <w:rsid w:val="00E06B8E"/>
    <w:rsid w:val="00E9598D"/>
    <w:rsid w:val="00EE7247"/>
    <w:rsid w:val="00F03915"/>
    <w:rsid w:val="00F13408"/>
    <w:rsid w:val="00F13A86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10</cp:revision>
  <cp:lastPrinted>2020-12-23T09:51:00Z</cp:lastPrinted>
  <dcterms:created xsi:type="dcterms:W3CDTF">2022-09-24T09:07:00Z</dcterms:created>
  <dcterms:modified xsi:type="dcterms:W3CDTF">2022-12-06T15:25:00Z</dcterms:modified>
</cp:coreProperties>
</file>